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059" w:rsidRDefault="00155059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155059" w:rsidRDefault="00155059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:rsidR="00155059" w:rsidRDefault="00155059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:rsidR="00155059" w:rsidRDefault="00155059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Pr="00AA3A3D" w:rsidRDefault="00B62DC0" w:rsidP="00BE6BEF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Technické stretnutie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 xml:space="preserve"> 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BE6BEF" w:rsidRPr="00C82419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BE6BEF" w:rsidRPr="00C82419" w:rsidRDefault="00BE6BEF" w:rsidP="0091447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Default="00BE6BEF" w:rsidP="0091447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:rsidR="00BE6BEF" w:rsidRPr="00C82419" w:rsidRDefault="00E86FCD" w:rsidP="00914472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>GR ŽSR</w:t>
            </w:r>
            <w:r w:rsidR="000A669C">
              <w:t xml:space="preserve">, </w:t>
            </w:r>
            <w:proofErr w:type="spellStart"/>
            <w:r w:rsidR="000A669C">
              <w:t>Klemensova</w:t>
            </w:r>
            <w:proofErr w:type="spellEnd"/>
            <w:r w:rsidR="000A669C"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BE6BEF" w:rsidRPr="00C82419" w:rsidRDefault="00BE6BEF" w:rsidP="00914472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Pr="00C82419" w:rsidRDefault="00B62DC0" w:rsidP="00F32BC0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F32BC0">
              <w:rPr>
                <w:color w:val="000000"/>
              </w:rPr>
              <w:t>9</w:t>
            </w:r>
            <w:r w:rsidR="00BE6BEF">
              <w:rPr>
                <w:color w:val="000000"/>
              </w:rPr>
              <w:t>. 0</w:t>
            </w:r>
            <w:r w:rsidR="00F32BC0">
              <w:rPr>
                <w:color w:val="000000"/>
              </w:rPr>
              <w:t>7</w:t>
            </w:r>
            <w:r w:rsidR="00BE6BEF">
              <w:rPr>
                <w:color w:val="000000"/>
              </w:rPr>
              <w:t>. 2014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:rsidR="00BE6BEF" w:rsidRPr="00C82419" w:rsidRDefault="00BE6BEF" w:rsidP="00914472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6BEF" w:rsidRPr="00C82419" w:rsidRDefault="00B62DC0" w:rsidP="00F32BC0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BE6BEF">
              <w:rPr>
                <w:color w:val="000000"/>
              </w:rPr>
              <w:t>:</w:t>
            </w:r>
            <w:r w:rsidR="00F32BC0">
              <w:rPr>
                <w:color w:val="000000"/>
              </w:rPr>
              <w:t>0</w:t>
            </w:r>
            <w:r w:rsidR="00BE6BEF">
              <w:rPr>
                <w:color w:val="000000"/>
              </w:rPr>
              <w:t>0</w:t>
            </w:r>
            <w:r w:rsidR="00BE6BEF" w:rsidRPr="00C82419">
              <w:rPr>
                <w:color w:val="000000"/>
              </w:rPr>
              <w:t xml:space="preserve"> </w:t>
            </w:r>
            <w:r w:rsidR="00BE6BEF">
              <w:rPr>
                <w:color w:val="000000"/>
              </w:rPr>
              <w:t>–</w:t>
            </w:r>
            <w:r w:rsidR="00BE6BEF" w:rsidRPr="00C82419">
              <w:rPr>
                <w:color w:val="000000"/>
              </w:rPr>
              <w:t xml:space="preserve"> </w:t>
            </w:r>
            <w:r w:rsidR="000A669C">
              <w:rPr>
                <w:color w:val="000000"/>
              </w:rPr>
              <w:t>1</w:t>
            </w:r>
            <w:r w:rsidR="00F32BC0">
              <w:rPr>
                <w:color w:val="000000"/>
              </w:rPr>
              <w:t>1</w:t>
            </w:r>
            <w:r w:rsidR="00BE6BEF">
              <w:rPr>
                <w:color w:val="000000"/>
              </w:rPr>
              <w:t>:</w:t>
            </w:r>
            <w:r>
              <w:rPr>
                <w:color w:val="000000"/>
              </w:rPr>
              <w:t>3</w:t>
            </w:r>
            <w:r w:rsidR="000A669C">
              <w:rPr>
                <w:color w:val="000000"/>
              </w:rPr>
              <w:t>0</w:t>
            </w:r>
          </w:p>
        </w:tc>
      </w:tr>
    </w:tbl>
    <w:p w:rsidR="0096012B" w:rsidRDefault="0096012B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421031" w:rsidRPr="00BC7464" w:rsidTr="00AD55F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421031" w:rsidRPr="00BC7464" w:rsidRDefault="00421031" w:rsidP="00AD55F2">
            <w:pPr>
              <w:rPr>
                <w:color w:val="000000"/>
              </w:rPr>
            </w:pPr>
            <w:r w:rsidRPr="00BC7464">
              <w:rPr>
                <w:color w:val="000000"/>
              </w:rPr>
              <w:t>Grič Juraj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421031" w:rsidRPr="00BC7464" w:rsidRDefault="00421031" w:rsidP="00AD55F2">
            <w:pPr>
              <w:rPr>
                <w:color w:val="000000"/>
              </w:rPr>
            </w:pPr>
            <w:r w:rsidRPr="00BC7464">
              <w:rPr>
                <w:color w:val="000000"/>
              </w:rPr>
              <w:t>GR ŽSR O 420</w:t>
            </w:r>
          </w:p>
        </w:tc>
      </w:tr>
      <w:tr w:rsidR="00A52F3F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A52F3F" w:rsidRPr="00BC7464" w:rsidRDefault="00A52F3F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>Beáta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A52F3F" w:rsidRPr="00BC7464" w:rsidRDefault="00421031" w:rsidP="00A52F3F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GR </w:t>
            </w:r>
            <w:r w:rsidR="00A52F3F" w:rsidRPr="00BC7464">
              <w:rPr>
                <w:color w:val="000000"/>
              </w:rPr>
              <w:t>ŽSR O 220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>
              <w:rPr>
                <w:color w:val="000000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>
              <w:rPr>
                <w:color w:val="000000"/>
              </w:rPr>
              <w:t>GR ŽSR O 220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 B 321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 B 321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2C4056" w:rsidP="00F32BC0">
            <w:pPr>
              <w:rPr>
                <w:color w:val="000000"/>
              </w:rPr>
            </w:pPr>
            <w:r>
              <w:rPr>
                <w:color w:val="000000"/>
              </w:rPr>
              <w:t>Jiří Kubáček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MDVRR SR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Paul </w:t>
            </w:r>
            <w:proofErr w:type="spellStart"/>
            <w:r w:rsidRPr="00BC7464">
              <w:rPr>
                <w:color w:val="000000"/>
              </w:rPr>
              <w:t>Riley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Jaspers</w:t>
            </w:r>
            <w:proofErr w:type="spellEnd"/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György </w:t>
            </w:r>
            <w:proofErr w:type="spellStart"/>
            <w:r w:rsidRPr="00BC7464">
              <w:rPr>
                <w:color w:val="000000"/>
              </w:rPr>
              <w:t>Bessenyei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Jaspers</w:t>
            </w:r>
            <w:proofErr w:type="spellEnd"/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Sudop</w:t>
            </w:r>
            <w:proofErr w:type="spellEnd"/>
            <w:r w:rsidRPr="00BC7464">
              <w:rPr>
                <w:color w:val="000000"/>
              </w:rPr>
              <w:t xml:space="preserve"> Brno, spol. s r. o.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r w:rsidRPr="00BC7464"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>Zuzana Kaparová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proofErr w:type="spellStart"/>
            <w:r w:rsidRPr="00BC7464">
              <w:rPr>
                <w:color w:val="000000"/>
              </w:rPr>
              <w:t>Star</w:t>
            </w:r>
            <w:proofErr w:type="spellEnd"/>
            <w:r w:rsidRPr="00BC7464">
              <w:rPr>
                <w:color w:val="000000"/>
              </w:rPr>
              <w:t xml:space="preserve"> EU </w:t>
            </w:r>
            <w:proofErr w:type="spellStart"/>
            <w:r w:rsidRPr="00BC7464">
              <w:rPr>
                <w:color w:val="000000"/>
              </w:rPr>
              <w:t>a.s</w:t>
            </w:r>
            <w:proofErr w:type="spellEnd"/>
            <w:r w:rsidRPr="00BC7464">
              <w:rPr>
                <w:color w:val="000000"/>
              </w:rPr>
              <w:t>.</w:t>
            </w:r>
          </w:p>
        </w:tc>
      </w:tr>
      <w:tr w:rsidR="00F32BC0" w:rsidRPr="00BC7464" w:rsidTr="00A52F3F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roofErr w:type="spellStart"/>
            <w:r w:rsidRPr="00BC7464">
              <w:t>Petr</w:t>
            </w:r>
            <w:proofErr w:type="spellEnd"/>
            <w:r w:rsidRPr="00BC7464">
              <w:t xml:space="preserve"> Šenk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auto"/>
            <w:vAlign w:val="center"/>
          </w:tcPr>
          <w:p w:rsidR="00F32BC0" w:rsidRPr="00BC7464" w:rsidRDefault="00F32BC0" w:rsidP="00F32BC0">
            <w:pPr>
              <w:rPr>
                <w:color w:val="000000"/>
              </w:rPr>
            </w:pPr>
            <w:r w:rsidRPr="00BC7464">
              <w:rPr>
                <w:color w:val="000000"/>
              </w:rPr>
              <w:t xml:space="preserve">CDV, </w:t>
            </w:r>
            <w:proofErr w:type="spellStart"/>
            <w:r w:rsidRPr="00BC7464">
              <w:rPr>
                <w:color w:val="000000"/>
              </w:rPr>
              <w:t>v.v.i</w:t>
            </w:r>
            <w:proofErr w:type="spellEnd"/>
          </w:p>
        </w:tc>
      </w:tr>
    </w:tbl>
    <w:p w:rsidR="0096012B" w:rsidRDefault="0096012B" w:rsidP="000F6256">
      <w:pPr>
        <w:pStyle w:val="Popis"/>
        <w:tabs>
          <w:tab w:val="left" w:pos="3195"/>
        </w:tabs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155059" w:rsidRDefault="00BC7464" w:rsidP="000F6256">
      <w:pPr>
        <w:pStyle w:val="Popis"/>
        <w:tabs>
          <w:tab w:val="left" w:pos="3195"/>
        </w:tabs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II. </w:t>
      </w:r>
      <w:r w:rsidR="00E84FD2">
        <w:rPr>
          <w:rFonts w:ascii="Times New Roman" w:hAnsi="Times New Roman" w:cs="Times New Roman"/>
          <w:color w:val="000000"/>
          <w:sz w:val="24"/>
          <w:szCs w:val="24"/>
        </w:rPr>
        <w:t>Diskusná časť</w:t>
      </w:r>
      <w:r w:rsidR="000F6256"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W w:w="9709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7727"/>
        <w:gridCol w:w="1417"/>
      </w:tblGrid>
      <w:tr w:rsidR="00E84FD2" w:rsidRPr="00C82419" w:rsidTr="00122F39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E84FD2" w:rsidRPr="00C82419" w:rsidRDefault="00E84FD2" w:rsidP="00122F39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E84FD2" w:rsidRPr="00C82419" w:rsidRDefault="00E84FD2" w:rsidP="00122F39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E84FD2" w:rsidRPr="00C82419" w:rsidRDefault="00E84FD2" w:rsidP="00122F39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E84FD2" w:rsidRPr="00C82419" w:rsidTr="00122F39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Privítanie účastníkov stretnutia.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Hermanská</w:t>
            </w:r>
          </w:p>
        </w:tc>
      </w:tr>
      <w:tr w:rsidR="00E84FD2" w:rsidRPr="00C82419" w:rsidTr="00122F39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Prediskutovanie odporúčaní a otvorených otázok z technického stretnutia konaného dňa 5.6.2014 a zadanie pokynov Zhotoviteľovi.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E84FD2" w:rsidRPr="00C82419" w:rsidTr="00122F39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E84FD2" w:rsidP="00122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485E" w:rsidRPr="00C02ABB" w:rsidRDefault="0093485E" w:rsidP="0093485E">
            <w:pPr>
              <w:jc w:val="both"/>
            </w:pPr>
            <w:r w:rsidRPr="00C02ABB">
              <w:t>Diskusia k bodom zo zápisu zo stretnutia dňa 5.6.2014:</w:t>
            </w:r>
          </w:p>
          <w:p w:rsidR="0093485E" w:rsidRPr="00C02ABB" w:rsidRDefault="0093485E" w:rsidP="0093485E">
            <w:pPr>
              <w:pStyle w:val="Odsekzoznamu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</w:pPr>
            <w:r w:rsidRPr="00C02ABB">
              <w:t xml:space="preserve">kap. III, čl. 4, odrážka 7, </w:t>
            </w:r>
          </w:p>
          <w:p w:rsidR="00E84FD2" w:rsidRPr="00C02ABB" w:rsidRDefault="0093485E" w:rsidP="0093485E">
            <w:pPr>
              <w:pStyle w:val="Odsekzoznamu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C02ABB">
              <w:t>kap. III, čl. 10,</w:t>
            </w:r>
          </w:p>
          <w:p w:rsidR="00D70BCA" w:rsidRPr="00C02ABB" w:rsidRDefault="00D70BCA" w:rsidP="00D70BCA">
            <w:pPr>
              <w:jc w:val="both"/>
              <w:rPr>
                <w:bCs/>
              </w:rPr>
            </w:pPr>
            <w:r w:rsidRPr="00C02ABB">
              <w:rPr>
                <w:bCs/>
              </w:rPr>
              <w:t xml:space="preserve">Zníženie rýchlosti na 100 km/h nie je možné uvažovať na úsekoch v súčasnej dobe prechádzaných vyššou rýchlosťou. Túto rýchlosť nie je možné navrhovať na dlhších úsekoch. Jedná sa iba o lokálne miesta, u ktorých by vyššia </w:t>
            </w:r>
            <w:r w:rsidRPr="00C02ABB">
              <w:rPr>
                <w:bCs/>
              </w:rPr>
              <w:lastRenderedPageBreak/>
              <w:t xml:space="preserve">rýchlosť viedla k neúmernému navýšeniu investičných nákladov bez tomu zodpovedajúcich ziskov.    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E84FD2" w:rsidRDefault="004F707F" w:rsidP="00122F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Zúčastnení</w:t>
            </w:r>
          </w:p>
        </w:tc>
      </w:tr>
      <w:tr w:rsidR="007800B7" w:rsidRPr="00C82419" w:rsidTr="007800B7">
        <w:trPr>
          <w:trHeight w:val="417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7800B7" w:rsidRDefault="007800B7" w:rsidP="00871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4. </w:t>
            </w:r>
          </w:p>
        </w:tc>
        <w:tc>
          <w:tcPr>
            <w:tcW w:w="772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7800B7" w:rsidRPr="00C02ABB" w:rsidRDefault="007800B7" w:rsidP="00871EAC">
            <w:pPr>
              <w:jc w:val="both"/>
            </w:pPr>
            <w:r w:rsidRPr="00C02ABB">
              <w:t>Diskusia k bodom zo zápisu zo stretnutia dňa 5.6.2014:</w:t>
            </w:r>
          </w:p>
          <w:p w:rsidR="007800B7" w:rsidRPr="00C02ABB" w:rsidRDefault="007800B7" w:rsidP="007800B7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</w:pPr>
            <w:r w:rsidRPr="00C02ABB">
              <w:t>kap. III, čl. 4, odrážka 9,</w:t>
            </w:r>
          </w:p>
          <w:p w:rsidR="007800B7" w:rsidRPr="00C02ABB" w:rsidRDefault="007800B7" w:rsidP="007800B7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</w:pPr>
            <w:r w:rsidRPr="00C02ABB">
              <w:t>kap. V, čl. 2,</w:t>
            </w:r>
          </w:p>
          <w:p w:rsidR="007800B7" w:rsidRPr="00C02ABB" w:rsidRDefault="007800B7" w:rsidP="007800B7">
            <w:pPr>
              <w:pStyle w:val="Odsekzoznamu"/>
              <w:numPr>
                <w:ilvl w:val="0"/>
                <w:numId w:val="4"/>
              </w:numPr>
              <w:jc w:val="both"/>
            </w:pPr>
            <w:r w:rsidRPr="00C02ABB">
              <w:t>kap. VII, čl. 2,</w:t>
            </w:r>
          </w:p>
          <w:p w:rsidR="007800B7" w:rsidRPr="00C02ABB" w:rsidRDefault="00E21398" w:rsidP="00E21398">
            <w:pPr>
              <w:jc w:val="both"/>
            </w:pPr>
            <w:r w:rsidRPr="00C02ABB">
              <w:t>Zástupca GR ŽSR O 420 požaduje pri návrhu variant</w:t>
            </w:r>
            <w:r w:rsidR="004F707F">
              <w:t>ov</w:t>
            </w:r>
            <w:r w:rsidRPr="00C02ABB">
              <w:t xml:space="preserve"> prednostne využívať STN. Stanovisko pána </w:t>
            </w:r>
            <w:proofErr w:type="spellStart"/>
            <w:r w:rsidRPr="00C02ABB">
              <w:t>Kubáčeka</w:t>
            </w:r>
            <w:proofErr w:type="spellEnd"/>
            <w:r w:rsidRPr="00C02ABB">
              <w:t xml:space="preserve"> z MDVRR SR je využiť TSI, len u parametra prevýšenie koľaji pri rekonštrukcii existujúcej trate na technickom stretnutí určiť, či má zhotoviteľ použiť parameter z STN alebo TSI. S daným návrhom vyjadrili súhlas i prítomní zástupcovia </w:t>
            </w:r>
            <w:proofErr w:type="spellStart"/>
            <w:r w:rsidRPr="00C02ABB">
              <w:t>Jaspers</w:t>
            </w:r>
            <w:proofErr w:type="spellEnd"/>
            <w:r w:rsidRPr="00C02ABB">
              <w:t xml:space="preserve">.           </w:t>
            </w:r>
            <w:r w:rsidR="007800B7" w:rsidRPr="00C02ABB">
              <w:t xml:space="preserve">   </w:t>
            </w:r>
          </w:p>
        </w:tc>
        <w:tc>
          <w:tcPr>
            <w:tcW w:w="141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7800B7" w:rsidRDefault="004F707F" w:rsidP="00871E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</w:tbl>
    <w:p w:rsidR="00BC7464" w:rsidRDefault="00BC7464" w:rsidP="00BC7464"/>
    <w:p w:rsidR="00BE6BEF" w:rsidRDefault="00BE6BEF" w:rsidP="000F6256">
      <w:pPr>
        <w:pStyle w:val="Popis"/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="009D7E6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44F5C">
        <w:rPr>
          <w:rFonts w:ascii="Times New Roman" w:hAnsi="Times New Roman" w:cs="Times New Roman"/>
          <w:color w:val="000000"/>
          <w:sz w:val="24"/>
          <w:szCs w:val="24"/>
        </w:rPr>
        <w:t>Úlohy, návrhy, dohody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5941"/>
        <w:gridCol w:w="1134"/>
        <w:gridCol w:w="2126"/>
      </w:tblGrid>
      <w:tr w:rsidR="009D7E6B" w:rsidRPr="00C82419" w:rsidTr="00794BDF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D7E6B" w:rsidRPr="00C82419" w:rsidRDefault="009D7E6B" w:rsidP="00AD55F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D7E6B" w:rsidRPr="00C82419" w:rsidRDefault="009D7E6B" w:rsidP="00AD55F2">
            <w:pPr>
              <w:rPr>
                <w:color w:val="000000"/>
              </w:rPr>
            </w:pPr>
            <w:r>
              <w:rPr>
                <w:color w:val="000000"/>
              </w:rPr>
              <w:t>Úlohy, návrhy, dohody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D7E6B" w:rsidRPr="00C82419" w:rsidRDefault="009D7E6B" w:rsidP="00AD55F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D7E6B" w:rsidRPr="00C82419" w:rsidRDefault="009D7E6B" w:rsidP="00AD55F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365E6" w:rsidRDefault="00B365E6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B365E6" w:rsidRPr="00B365E6" w:rsidRDefault="00B365E6" w:rsidP="00513A4C">
            <w:pPr>
              <w:pStyle w:val="Odsekzoznamu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 xml:space="preserve">kap. III, čl. 4, odrážka 7, </w:t>
            </w:r>
          </w:p>
          <w:p w:rsidR="00B365E6" w:rsidRPr="00B365E6" w:rsidRDefault="00B365E6" w:rsidP="00513A4C">
            <w:pPr>
              <w:pStyle w:val="Odsekzoznamu"/>
              <w:numPr>
                <w:ilvl w:val="0"/>
                <w:numId w:val="1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>kap. III, čl. 10,</w:t>
            </w:r>
          </w:p>
          <w:p w:rsidR="00FB6860" w:rsidRDefault="00B365E6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nasledovne.</w:t>
            </w:r>
            <w:r w:rsidR="00513A4C">
              <w:rPr>
                <w:color w:val="000000" w:themeColor="text1"/>
              </w:rPr>
              <w:t xml:space="preserve"> </w:t>
            </w:r>
            <w:r w:rsidR="00F056BF">
              <w:rPr>
                <w:color w:val="000000" w:themeColor="text1"/>
              </w:rPr>
              <w:t>Zhotoviteľ sa bude pri vypracovaní návrhov alternatív držať špecifikácie uvedenej v </w:t>
            </w:r>
            <w:proofErr w:type="spellStart"/>
            <w:r w:rsidR="00F056BF">
              <w:rPr>
                <w:color w:val="000000" w:themeColor="text1"/>
              </w:rPr>
              <w:t>ZoD</w:t>
            </w:r>
            <w:proofErr w:type="spellEnd"/>
            <w:r w:rsidR="00F056BF">
              <w:rPr>
                <w:color w:val="000000" w:themeColor="text1"/>
              </w:rPr>
              <w:t xml:space="preserve">. V čase, keď technické varianty budú Zhotoviteľom navrhnuté, bude zvolané </w:t>
            </w:r>
            <w:r w:rsidR="00E65C2C">
              <w:rPr>
                <w:color w:val="000000" w:themeColor="text1"/>
              </w:rPr>
              <w:t xml:space="preserve">technické </w:t>
            </w:r>
            <w:r w:rsidR="00F056BF">
              <w:rPr>
                <w:color w:val="000000" w:themeColor="text1"/>
              </w:rPr>
              <w:t>stretnutie</w:t>
            </w:r>
            <w:r w:rsidR="00E65C2C">
              <w:rPr>
                <w:color w:val="000000" w:themeColor="text1"/>
              </w:rPr>
              <w:t>.</w:t>
            </w:r>
            <w:r w:rsidR="00F056BF">
              <w:rPr>
                <w:color w:val="000000" w:themeColor="text1"/>
              </w:rPr>
              <w:t xml:space="preserve"> </w:t>
            </w:r>
            <w:r w:rsidR="00E65C2C">
              <w:rPr>
                <w:color w:val="000000" w:themeColor="text1"/>
              </w:rPr>
              <w:t>Za</w:t>
            </w:r>
            <w:r w:rsidR="00F056BF">
              <w:rPr>
                <w:color w:val="000000" w:themeColor="text1"/>
              </w:rPr>
              <w:t xml:space="preserve"> účasti všetkých strán</w:t>
            </w:r>
            <w:r w:rsidR="00E65C2C">
              <w:rPr>
                <w:color w:val="000000" w:themeColor="text1"/>
              </w:rPr>
              <w:t xml:space="preserve"> na tomto stretnutí</w:t>
            </w:r>
            <w:r w:rsidR="00F056BF">
              <w:rPr>
                <w:color w:val="000000" w:themeColor="text1"/>
              </w:rPr>
              <w:t xml:space="preserve"> prebehne diskusia, </w:t>
            </w:r>
            <w:r w:rsidR="00E65C2C">
              <w:rPr>
                <w:color w:val="000000" w:themeColor="text1"/>
              </w:rPr>
              <w:t xml:space="preserve">v </w:t>
            </w:r>
            <w:r w:rsidR="00F056BF">
              <w:rPr>
                <w:color w:val="000000" w:themeColor="text1"/>
              </w:rPr>
              <w:t>ktorej sa špecifikujú problematické úseky, pri ktorých sa bude diskutovať o možnosti zníženia rýchlosti na 100 km/h.</w:t>
            </w:r>
            <w:r w:rsidR="00FB6860">
              <w:rPr>
                <w:color w:val="000000" w:themeColor="text1"/>
              </w:rPr>
              <w:t xml:space="preserve"> </w:t>
            </w:r>
          </w:p>
          <w:p w:rsidR="00F056BF" w:rsidRDefault="00FB6860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Výhody a nevýhody navrhovaných riešení, predovšetkým z hľadiska ekonomickej efektivity investičných nákladov a nákladov životného cyklu, budú na základe podkladov zhotoviteľa prediskutované na technickom stretnutí, na ktorom sa dohodne, že ktorý variant bude použitý</w:t>
            </w:r>
            <w:r w:rsidR="000F6256">
              <w:rPr>
                <w:color w:val="000000" w:themeColor="text1"/>
              </w:rPr>
              <w:t>.</w:t>
            </w:r>
          </w:p>
          <w:p w:rsidR="000F6256" w:rsidRPr="001F09C0" w:rsidRDefault="000F6256" w:rsidP="00513A4C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2.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365E6" w:rsidRDefault="00B365E6" w:rsidP="00B365E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B365E6" w:rsidRPr="00B365E6" w:rsidRDefault="00B365E6" w:rsidP="00513A4C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>kap. III, čl. 4, odrážka 9,</w:t>
            </w:r>
          </w:p>
          <w:p w:rsidR="00B365E6" w:rsidRPr="00B365E6" w:rsidRDefault="00B365E6" w:rsidP="00513A4C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>kap. V, čl. 2,</w:t>
            </w:r>
          </w:p>
          <w:p w:rsidR="00B365E6" w:rsidRPr="00B365E6" w:rsidRDefault="00B365E6" w:rsidP="00513A4C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>kap. VII, čl. 2,</w:t>
            </w:r>
          </w:p>
          <w:p w:rsidR="00513A4C" w:rsidRDefault="00B365E6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nasledovne.</w:t>
            </w:r>
            <w:r w:rsidR="00513A4C">
              <w:rPr>
                <w:color w:val="000000" w:themeColor="text1"/>
              </w:rPr>
              <w:t xml:space="preserve"> </w:t>
            </w:r>
            <w:r w:rsidR="00F056BF">
              <w:rPr>
                <w:color w:val="000000" w:themeColor="text1"/>
              </w:rPr>
              <w:t xml:space="preserve">Zhotoviteľ bude vo všeobecnosti využívať normy TSI </w:t>
            </w:r>
            <w:r w:rsidR="00F056BF" w:rsidRPr="005D2241">
              <w:rPr>
                <w:color w:val="000000" w:themeColor="text1"/>
              </w:rPr>
              <w:t>(</w:t>
            </w:r>
            <w:r w:rsidR="005D2241" w:rsidRPr="00513FE3">
              <w:rPr>
                <w:color w:val="000000" w:themeColor="text1"/>
              </w:rPr>
              <w:t>v súčasnosti platných resp. ktoré vstúpia do platnosti pred dokončením spracovania štúdie</w:t>
            </w:r>
            <w:r w:rsidR="005D2241">
              <w:rPr>
                <w:color w:val="000000" w:themeColor="text1"/>
              </w:rPr>
              <w:t>)</w:t>
            </w:r>
            <w:r w:rsidR="004F707F">
              <w:rPr>
                <w:color w:val="000000" w:themeColor="text1"/>
              </w:rPr>
              <w:t>.</w:t>
            </w:r>
          </w:p>
          <w:p w:rsidR="00F056BF" w:rsidRDefault="00F056BF" w:rsidP="000475C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E65C2C">
              <w:rPr>
                <w:color w:val="000000" w:themeColor="text1"/>
              </w:rPr>
              <w:t>oužitie</w:t>
            </w:r>
            <w:r>
              <w:rPr>
                <w:color w:val="000000" w:themeColor="text1"/>
              </w:rPr>
              <w:t xml:space="preserve"> parametr</w:t>
            </w:r>
            <w:r w:rsidR="00E65C2C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 xml:space="preserve"> prevýšenie </w:t>
            </w:r>
            <w:r w:rsidR="00BE339A">
              <w:rPr>
                <w:color w:val="000000" w:themeColor="text1"/>
              </w:rPr>
              <w:t>koľaji</w:t>
            </w:r>
            <w:r w:rsidR="00E65C2C">
              <w:rPr>
                <w:color w:val="000000" w:themeColor="text1"/>
              </w:rPr>
              <w:t>:</w:t>
            </w:r>
            <w:r>
              <w:rPr>
                <w:color w:val="000000" w:themeColor="text1"/>
              </w:rPr>
              <w:t xml:space="preserve"> </w:t>
            </w:r>
            <w:r w:rsidR="000475CA">
              <w:rPr>
                <w:color w:val="000000" w:themeColor="text1"/>
              </w:rPr>
              <w:t>v prípade,</w:t>
            </w:r>
            <w:r>
              <w:rPr>
                <w:color w:val="000000" w:themeColor="text1"/>
              </w:rPr>
              <w:t xml:space="preserve"> kde nebude navrhnutý variant mimo existujúce teleso trate (tzn. rekonštrukcia existujúcej trate)</w:t>
            </w:r>
            <w:r w:rsidR="00FB6860">
              <w:rPr>
                <w:color w:val="000000" w:themeColor="text1"/>
              </w:rPr>
              <w:t xml:space="preserve"> sa na technickom stretnutí, na základe podkladov zhotoviteľa, prediskutujú výhody a nevýhody navrhovaných riešení, predovšetkým z hľadiska ekonomickej efektivity investičných nákladov a nákladov životného cyklu. Následne sa dohodne, že ktorý parameter bude použitý</w:t>
            </w:r>
            <w:r w:rsidR="002F22A9">
              <w:rPr>
                <w:color w:val="000000" w:themeColor="text1"/>
              </w:rPr>
              <w:t>.</w:t>
            </w:r>
          </w:p>
          <w:p w:rsidR="00FB6860" w:rsidRPr="001F09C0" w:rsidRDefault="00FB6860" w:rsidP="000475C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Priebežne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13A4C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513A4C" w:rsidRPr="00B365E6" w:rsidRDefault="00513A4C" w:rsidP="00513A4C">
            <w:pPr>
              <w:pStyle w:val="Odsekzoznamu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B365E6">
              <w:rPr>
                <w:color w:val="000000" w:themeColor="text1"/>
              </w:rPr>
              <w:t xml:space="preserve">kap. III, čl. </w:t>
            </w:r>
            <w:r>
              <w:rPr>
                <w:color w:val="000000" w:themeColor="text1"/>
              </w:rPr>
              <w:t>11,</w:t>
            </w:r>
          </w:p>
          <w:p w:rsidR="00F056BF" w:rsidRPr="001F09C0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nasledovne. </w:t>
            </w:r>
            <w:r w:rsidR="00F056BF">
              <w:rPr>
                <w:color w:val="000000" w:themeColor="text1"/>
              </w:rPr>
              <w:t>Zúčastnení sa dohodli, že nie je z dôvodu urýchlenia prác potrebné prepracovávať úvodnú správu v zmysle odporúčania konzultantov z</w:t>
            </w:r>
            <w:r w:rsidR="00BE339A">
              <w:rPr>
                <w:color w:val="000000" w:themeColor="text1"/>
              </w:rPr>
              <w:t> </w:t>
            </w:r>
            <w:proofErr w:type="spellStart"/>
            <w:r w:rsidR="00F056BF">
              <w:rPr>
                <w:color w:val="000000" w:themeColor="text1"/>
              </w:rPr>
              <w:t>Jaspers</w:t>
            </w:r>
            <w:proofErr w:type="spellEnd"/>
            <w:r w:rsidR="00BE339A">
              <w:rPr>
                <w:color w:val="000000" w:themeColor="text1"/>
              </w:rPr>
              <w:t>.</w:t>
            </w:r>
            <w:r w:rsidR="00F056BF">
              <w:rPr>
                <w:color w:val="000000" w:themeColor="text1"/>
              </w:rPr>
              <w:t xml:space="preserve"> </w:t>
            </w:r>
            <w:r w:rsidR="007079FD" w:rsidRPr="005E1B71">
              <w:t xml:space="preserve">Odporúčania </w:t>
            </w:r>
            <w:proofErr w:type="spellStart"/>
            <w:r w:rsidR="007079FD" w:rsidRPr="005E1B71">
              <w:t>Jaspers</w:t>
            </w:r>
            <w:proofErr w:type="spellEnd"/>
            <w:r w:rsidR="007079FD" w:rsidRPr="005E1B71">
              <w:t xml:space="preserve"> bude zohľadnené pri príprave budúcich správ. 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BE339A" w:rsidP="00F056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Zúčastnení</w:t>
            </w:r>
          </w:p>
        </w:tc>
      </w:tr>
      <w:tr w:rsidR="00BE339A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339A" w:rsidRPr="001F09C0" w:rsidRDefault="00BE339A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3a.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339A" w:rsidRDefault="00BE339A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 zašle úvodnú správu na schválenie riadiaceho výboru</w:t>
            </w:r>
            <w:r w:rsidR="009E7412">
              <w:rPr>
                <w:color w:val="000000" w:themeColor="text1"/>
              </w:rPr>
              <w:t xml:space="preserve"> per </w:t>
            </w:r>
            <w:proofErr w:type="spellStart"/>
            <w:r w:rsidR="009E7412">
              <w:rPr>
                <w:color w:val="000000" w:themeColor="text1"/>
              </w:rPr>
              <w:t>rollam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339A" w:rsidRPr="001F09C0" w:rsidRDefault="00BE339A" w:rsidP="00F056BF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Asap</w:t>
            </w:r>
            <w:proofErr w:type="spellEnd"/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BE339A" w:rsidRDefault="00BE339A" w:rsidP="00F056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ŽSR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4.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13A4C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513A4C" w:rsidRDefault="00513A4C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513A4C">
              <w:rPr>
                <w:color w:val="000000" w:themeColor="text1"/>
              </w:rPr>
              <w:t>kap. III, čl. 4, odrážka 5,</w:t>
            </w:r>
          </w:p>
          <w:p w:rsidR="008C0C15" w:rsidRPr="00513A4C" w:rsidRDefault="008C0C15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kap. III, čl. 12,</w:t>
            </w:r>
          </w:p>
          <w:p w:rsidR="00513A4C" w:rsidRPr="00513A4C" w:rsidRDefault="00513A4C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513A4C">
              <w:rPr>
                <w:color w:val="000000" w:themeColor="text1"/>
              </w:rPr>
              <w:t>kap. VII, čl. 1,</w:t>
            </w:r>
          </w:p>
          <w:p w:rsidR="00F056BF" w:rsidRPr="001F09C0" w:rsidRDefault="00513A4C" w:rsidP="00B73DE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nasledovne. </w:t>
            </w:r>
            <w:r w:rsidR="00F056BF">
              <w:rPr>
                <w:color w:val="000000" w:themeColor="text1"/>
              </w:rPr>
              <w:t>MDVRR SR vyprac</w:t>
            </w:r>
            <w:r w:rsidR="009E7412">
              <w:rPr>
                <w:color w:val="000000" w:themeColor="text1"/>
              </w:rPr>
              <w:t>uje</w:t>
            </w:r>
            <w:r w:rsidR="00F056BF">
              <w:rPr>
                <w:color w:val="000000" w:themeColor="text1"/>
              </w:rPr>
              <w:t xml:space="preserve"> štúdiu k získaniu metodiky na oceňovanie/odhadovanie nákladov. Štúdia bude Zhotoviteľovi poskytnutá v takom čase, aby práce na štúdii realizovateľnosti neboli ovplyvnené.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E65C2C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  <w:p w:rsidR="00CF7823" w:rsidRPr="001F09C0" w:rsidRDefault="00CF7823" w:rsidP="00F056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4a</w:t>
            </w:r>
            <w:r w:rsidRPr="001F09C0">
              <w:rPr>
                <w:color w:val="000000" w:themeColor="text1"/>
              </w:rPr>
              <w:t>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B73DE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 poskytne informáciu v akom stave sa vypracovanie štúdie nachádza</w:t>
            </w:r>
            <w:r w:rsidR="00B75C3C">
              <w:rPr>
                <w:color w:val="000000" w:themeColor="text1"/>
              </w:rPr>
              <w:t xml:space="preserve"> a predpokladanom termíne dodania štúdie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15.9.2014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2F22A9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056BF" w:rsidRPr="001F09C0">
              <w:rPr>
                <w:color w:val="000000" w:themeColor="text1"/>
              </w:rPr>
              <w:t>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13A4C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513A4C" w:rsidRDefault="00513A4C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513A4C">
              <w:rPr>
                <w:color w:val="000000" w:themeColor="text1"/>
              </w:rPr>
              <w:t>kap. I</w:t>
            </w:r>
            <w:r>
              <w:rPr>
                <w:color w:val="000000" w:themeColor="text1"/>
              </w:rPr>
              <w:t>V</w:t>
            </w:r>
            <w:r w:rsidRPr="00513A4C">
              <w:rPr>
                <w:color w:val="000000" w:themeColor="text1"/>
              </w:rPr>
              <w:t xml:space="preserve">, čl. </w:t>
            </w:r>
            <w:r>
              <w:rPr>
                <w:color w:val="000000" w:themeColor="text1"/>
              </w:rPr>
              <w:t>1,</w:t>
            </w:r>
            <w:r w:rsidRPr="00513A4C">
              <w:rPr>
                <w:color w:val="000000" w:themeColor="text1"/>
              </w:rPr>
              <w:t xml:space="preserve"> </w:t>
            </w:r>
          </w:p>
          <w:p w:rsidR="00513A4C" w:rsidRPr="00513A4C" w:rsidRDefault="00513A4C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kap. VII, čl. 5,</w:t>
            </w:r>
          </w:p>
          <w:p w:rsidR="00F056BF" w:rsidRPr="001F09C0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nasledovne. </w:t>
            </w:r>
            <w:r w:rsidR="00F056BF">
              <w:rPr>
                <w:color w:val="000000" w:themeColor="text1"/>
              </w:rPr>
              <w:t>Zhotoviteľ bol požiadaný</w:t>
            </w:r>
            <w:r w:rsidR="00B75C3C">
              <w:rPr>
                <w:color w:val="000000" w:themeColor="text1"/>
              </w:rPr>
              <w:t>,</w:t>
            </w:r>
            <w:r w:rsidR="00F056BF">
              <w:rPr>
                <w:color w:val="000000" w:themeColor="text1"/>
              </w:rPr>
              <w:t xml:space="preserve"> aby sa zaoberal posúdením projektu v súvislosti s klimatickými zmenami a adaptáciou na </w:t>
            </w:r>
            <w:proofErr w:type="spellStart"/>
            <w:r w:rsidR="00F056BF">
              <w:rPr>
                <w:color w:val="000000" w:themeColor="text1"/>
              </w:rPr>
              <w:t>ne</w:t>
            </w:r>
            <w:proofErr w:type="spellEnd"/>
            <w:r w:rsidR="00F056BF">
              <w:rPr>
                <w:color w:val="000000" w:themeColor="text1"/>
              </w:rPr>
              <w:t xml:space="preserve">, ktorá je nad rámec </w:t>
            </w:r>
            <w:proofErr w:type="spellStart"/>
            <w:r w:rsidR="00F056BF">
              <w:rPr>
                <w:color w:val="000000" w:themeColor="text1"/>
              </w:rPr>
              <w:t>ZoD</w:t>
            </w:r>
            <w:proofErr w:type="spellEnd"/>
            <w:r w:rsidR="00F056BF">
              <w:rPr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2F22A9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056BF">
              <w:rPr>
                <w:color w:val="000000" w:themeColor="text1"/>
              </w:rPr>
              <w:t>a.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C03C4D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Zhotoviteľ dodá predpokladaný rozsah hodnotenia (naviac prác), vrátane časového a finančného návrhu.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07/2014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2F22A9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056BF">
              <w:rPr>
                <w:color w:val="000000" w:themeColor="text1"/>
              </w:rPr>
              <w:t>b.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B800CF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Zástupcovia MDVRR SR dodajú stanovisko k Zhotoviteľovmu návrhu.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08/2014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Default="00F056BF" w:rsidP="00F056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MDVRR SR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2F22A9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F056BF" w:rsidRPr="001F09C0">
              <w:rPr>
                <w:color w:val="000000" w:themeColor="text1"/>
              </w:rPr>
              <w:t>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513A4C" w:rsidRDefault="00513A4C" w:rsidP="00513A4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513A4C" w:rsidRDefault="00513A4C" w:rsidP="00513A4C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513A4C">
              <w:rPr>
                <w:color w:val="000000" w:themeColor="text1"/>
              </w:rPr>
              <w:t xml:space="preserve">kap. </w:t>
            </w:r>
            <w:r>
              <w:rPr>
                <w:color w:val="000000" w:themeColor="text1"/>
              </w:rPr>
              <w:t>V</w:t>
            </w:r>
            <w:r w:rsidR="008C0C15">
              <w:rPr>
                <w:color w:val="000000" w:themeColor="text1"/>
              </w:rPr>
              <w:t>II</w:t>
            </w:r>
            <w:r w:rsidRPr="00513A4C">
              <w:rPr>
                <w:color w:val="000000" w:themeColor="text1"/>
              </w:rPr>
              <w:t xml:space="preserve">, čl. </w:t>
            </w:r>
            <w:r w:rsidR="008C0C15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,</w:t>
            </w:r>
            <w:r w:rsidRPr="00513A4C">
              <w:rPr>
                <w:color w:val="000000" w:themeColor="text1"/>
              </w:rPr>
              <w:t xml:space="preserve"> </w:t>
            </w:r>
          </w:p>
          <w:p w:rsidR="00F056BF" w:rsidRPr="001F09C0" w:rsidRDefault="008C0C15" w:rsidP="008C0C1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nasledovne. </w:t>
            </w:r>
            <w:r w:rsidR="00B800CF">
              <w:rPr>
                <w:color w:val="000000" w:themeColor="text1"/>
              </w:rPr>
              <w:t>Zhotoviteľ nemôže pri vypracovaní ŠR počítať s výsledkami celonárodného dopravného modelu. Pri modelovaní OD vzťahu má využiť miestne znalosti, sektorové analýzy, vlastné skúsenosti, prípadne iné existujúce vstupy.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  <w:tr w:rsidR="00F056BF" w:rsidRPr="001F09C0" w:rsidTr="00794BDF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2F22A9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F056BF" w:rsidRPr="001F09C0">
              <w:rPr>
                <w:color w:val="000000" w:themeColor="text1"/>
              </w:rPr>
              <w:t>.</w:t>
            </w:r>
          </w:p>
        </w:tc>
        <w:tc>
          <w:tcPr>
            <w:tcW w:w="594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8C0C15" w:rsidRDefault="008C0C15" w:rsidP="008C0C1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Vysporiadanie bodov zo zápisu zo stretnutia dňa 5.6.2014:</w:t>
            </w:r>
          </w:p>
          <w:p w:rsidR="008C0C15" w:rsidRDefault="008C0C15" w:rsidP="008C0C15">
            <w:pPr>
              <w:pStyle w:val="Odsekzoznamu"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rPr>
                <w:color w:val="000000" w:themeColor="text1"/>
              </w:rPr>
            </w:pPr>
            <w:r w:rsidRPr="00513A4C">
              <w:rPr>
                <w:color w:val="000000" w:themeColor="text1"/>
              </w:rPr>
              <w:t xml:space="preserve">kap. </w:t>
            </w:r>
            <w:r>
              <w:rPr>
                <w:color w:val="000000" w:themeColor="text1"/>
              </w:rPr>
              <w:t>VII</w:t>
            </w:r>
            <w:r w:rsidRPr="00513A4C">
              <w:rPr>
                <w:color w:val="000000" w:themeColor="text1"/>
              </w:rPr>
              <w:t xml:space="preserve">, čl. </w:t>
            </w:r>
            <w:r>
              <w:rPr>
                <w:color w:val="000000" w:themeColor="text1"/>
              </w:rPr>
              <w:t>3,</w:t>
            </w:r>
            <w:r w:rsidRPr="00513A4C">
              <w:rPr>
                <w:color w:val="000000" w:themeColor="text1"/>
              </w:rPr>
              <w:t xml:space="preserve"> </w:t>
            </w:r>
          </w:p>
          <w:p w:rsidR="00F056BF" w:rsidRPr="001F09C0" w:rsidRDefault="008C0C15" w:rsidP="00F056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nasledovne. </w:t>
            </w:r>
            <w:r w:rsidR="00B800CF">
              <w:rPr>
                <w:color w:val="000000" w:themeColor="text1"/>
              </w:rPr>
              <w:t>Zúčastnení sa dohodli, že Zhotoviteľ má využiť prístup nerozširovania/nezlepšovania kapacity/benefitov pri existujúcich vlečkách.</w:t>
            </w:r>
          </w:p>
        </w:tc>
        <w:tc>
          <w:tcPr>
            <w:tcW w:w="113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Priebežne</w:t>
            </w:r>
          </w:p>
        </w:tc>
        <w:tc>
          <w:tcPr>
            <w:tcW w:w="212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F056BF" w:rsidRPr="001F09C0" w:rsidRDefault="00F056BF" w:rsidP="00F056BF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Star</w:t>
            </w:r>
            <w:proofErr w:type="spellEnd"/>
            <w:r>
              <w:rPr>
                <w:color w:val="000000" w:themeColor="text1"/>
              </w:rPr>
              <w:t xml:space="preserve"> EU – CDV združenie</w:t>
            </w:r>
          </w:p>
        </w:tc>
      </w:tr>
    </w:tbl>
    <w:p w:rsidR="009D7E6B" w:rsidRDefault="009D7E6B" w:rsidP="009D7E6B">
      <w:pPr>
        <w:rPr>
          <w:color w:val="000000" w:themeColor="text1"/>
        </w:rPr>
      </w:pPr>
    </w:p>
    <w:p w:rsidR="009370EA" w:rsidRPr="001F09C0" w:rsidRDefault="00BE339A" w:rsidP="009370EA">
      <w:pPr>
        <w:pStyle w:val="Popis"/>
        <w:spacing w:befor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</w:t>
      </w:r>
      <w:r w:rsidR="00630655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 w:rsidR="009370EA" w:rsidRPr="001F0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Otvorené otázky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6308"/>
        <w:gridCol w:w="1372"/>
        <w:gridCol w:w="1545"/>
      </w:tblGrid>
      <w:tr w:rsidR="001F09C0" w:rsidRPr="001F09C0" w:rsidTr="00AD55F2"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370EA" w:rsidRPr="001F09C0" w:rsidRDefault="009370EA" w:rsidP="00AD55F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P. č.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370EA" w:rsidRPr="001F09C0" w:rsidRDefault="009370EA" w:rsidP="00AD55F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Činnosť / úloha</w:t>
            </w:r>
          </w:p>
        </w:tc>
        <w:tc>
          <w:tcPr>
            <w:tcW w:w="13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370EA" w:rsidRPr="001F09C0" w:rsidRDefault="009370EA" w:rsidP="00AD55F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:rsidR="009370EA" w:rsidRPr="001F09C0" w:rsidRDefault="009370EA" w:rsidP="00AD55F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Zodpovedný</w:t>
            </w:r>
          </w:p>
        </w:tc>
      </w:tr>
      <w:tr w:rsidR="001F09C0" w:rsidRPr="001F09C0" w:rsidTr="00AD55F2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9370EA" w:rsidP="00AD55F2">
            <w:pPr>
              <w:jc w:val="center"/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1.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BE339A" w:rsidP="00BE339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0D347D" w:rsidRPr="001F09C0">
              <w:rPr>
                <w:color w:val="000000" w:themeColor="text1"/>
              </w:rPr>
              <w:t>etodik</w:t>
            </w:r>
            <w:r>
              <w:rPr>
                <w:color w:val="000000" w:themeColor="text1"/>
              </w:rPr>
              <w:t>a</w:t>
            </w:r>
            <w:r w:rsidR="000D347D" w:rsidRPr="001F09C0">
              <w:rPr>
                <w:color w:val="000000" w:themeColor="text1"/>
              </w:rPr>
              <w:t>, na základe ktorej bude</w:t>
            </w:r>
            <w:r>
              <w:rPr>
                <w:color w:val="000000" w:themeColor="text1"/>
              </w:rPr>
              <w:t xml:space="preserve"> Zhotoviteľ</w:t>
            </w:r>
            <w:r w:rsidR="000D347D" w:rsidRPr="001F09C0">
              <w:rPr>
                <w:color w:val="000000" w:themeColor="text1"/>
              </w:rPr>
              <w:t xml:space="preserve"> stanovovať ceny.</w:t>
            </w:r>
          </w:p>
        </w:tc>
        <w:tc>
          <w:tcPr>
            <w:tcW w:w="13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9370EA" w:rsidP="00AD55F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BE339A" w:rsidP="00AD55F2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>ŽSR, MDVRR SR</w:t>
            </w:r>
          </w:p>
        </w:tc>
      </w:tr>
      <w:tr w:rsidR="001F09C0" w:rsidRPr="001F09C0" w:rsidTr="00AD55F2">
        <w:trPr>
          <w:trHeight w:val="425"/>
        </w:trPr>
        <w:tc>
          <w:tcPr>
            <w:tcW w:w="56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2F22A9" w:rsidP="00AD55F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9370EA" w:rsidRPr="001F09C0">
              <w:rPr>
                <w:color w:val="000000" w:themeColor="text1"/>
              </w:rPr>
              <w:t>.</w:t>
            </w:r>
          </w:p>
        </w:tc>
        <w:tc>
          <w:tcPr>
            <w:tcW w:w="630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BE339A" w:rsidP="00DF0F2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866AAF" w:rsidRPr="001F09C0">
              <w:rPr>
                <w:color w:val="000000" w:themeColor="text1"/>
              </w:rPr>
              <w:t xml:space="preserve">osúdenie projektu v súvislosti s klimatickými zmenami a adaptáciou na </w:t>
            </w:r>
            <w:proofErr w:type="spellStart"/>
            <w:r w:rsidR="00866AAF" w:rsidRPr="001F09C0">
              <w:rPr>
                <w:color w:val="000000" w:themeColor="text1"/>
              </w:rPr>
              <w:t>ne</w:t>
            </w:r>
            <w:proofErr w:type="spellEnd"/>
            <w:r w:rsidR="00866AAF" w:rsidRPr="001F09C0">
              <w:rPr>
                <w:color w:val="000000" w:themeColor="text1"/>
              </w:rPr>
              <w:t>, ktorá je nad rámec zadania a </w:t>
            </w:r>
            <w:proofErr w:type="spellStart"/>
            <w:r w:rsidR="00866AAF" w:rsidRPr="001F09C0">
              <w:rPr>
                <w:color w:val="000000" w:themeColor="text1"/>
              </w:rPr>
              <w:t>ZoD</w:t>
            </w:r>
            <w:proofErr w:type="spellEnd"/>
            <w:r w:rsidR="00866AAF" w:rsidRPr="001F09C0">
              <w:rPr>
                <w:color w:val="000000" w:themeColor="text1"/>
              </w:rPr>
              <w:t>, ale ktorá vyplýva zo záväzných požiadaviek/dokumentov zo strany EK.</w:t>
            </w:r>
            <w:r w:rsidR="00DF0F2C" w:rsidRPr="001F09C0">
              <w:rPr>
                <w:color w:val="000000" w:themeColor="text1"/>
              </w:rPr>
              <w:t xml:space="preserve"> </w:t>
            </w:r>
          </w:p>
        </w:tc>
        <w:tc>
          <w:tcPr>
            <w:tcW w:w="137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9370EA" w:rsidP="00AD55F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:rsidR="009370EA" w:rsidRPr="001F09C0" w:rsidRDefault="00777D05" w:rsidP="00BE339A">
            <w:pPr>
              <w:rPr>
                <w:color w:val="000000" w:themeColor="text1"/>
              </w:rPr>
            </w:pPr>
            <w:r w:rsidRPr="001F09C0">
              <w:rPr>
                <w:color w:val="000000" w:themeColor="text1"/>
              </w:rPr>
              <w:t xml:space="preserve">ŽSR, MDVRR SR </w:t>
            </w:r>
          </w:p>
        </w:tc>
      </w:tr>
    </w:tbl>
    <w:p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V.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E865E2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Marek Malina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:rsidR="00BE6BEF" w:rsidRDefault="00BE6BEF" w:rsidP="00BE6BEF">
      <w:pPr>
        <w:pStyle w:val="Nadpis1"/>
        <w:rPr>
          <w:color w:val="000000"/>
        </w:rPr>
      </w:pPr>
    </w:p>
    <w:p w:rsidR="00BE6BEF" w:rsidRPr="00A31C6D" w:rsidRDefault="00BE6BEF" w:rsidP="00BE6BEF">
      <w:r>
        <w:t xml:space="preserve">Dňa: </w:t>
      </w:r>
      <w:r w:rsidR="00630655">
        <w:t>0</w:t>
      </w:r>
      <w:r w:rsidR="00BE339A">
        <w:t>9</w:t>
      </w:r>
      <w:r>
        <w:t>.</w:t>
      </w:r>
      <w:r w:rsidR="00E865E2">
        <w:t>0</w:t>
      </w:r>
      <w:r w:rsidR="00BE339A">
        <w:t>7</w:t>
      </w:r>
      <w:r>
        <w:t>.201</w:t>
      </w:r>
      <w:r w:rsidR="00E865E2">
        <w:t>4</w:t>
      </w:r>
    </w:p>
    <w:p w:rsidR="00BE6BEF" w:rsidRPr="00C82419" w:rsidRDefault="00BE339A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VI</w:t>
      </w:r>
      <w:r w:rsidR="00BE6BEF">
        <w:rPr>
          <w:color w:val="000000"/>
        </w:rPr>
        <w:t>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:rsidR="00BE6BEF" w:rsidRPr="00C82419" w:rsidRDefault="00BE6BEF" w:rsidP="00BE6BEF">
      <w:pPr>
        <w:pStyle w:val="Nadpis1"/>
        <w:rPr>
          <w:color w:val="000000"/>
        </w:rPr>
      </w:pPr>
    </w:p>
    <w:p w:rsidR="00BE6BEF" w:rsidRPr="00C82419" w:rsidRDefault="00BE6BEF" w:rsidP="00BE6BEF">
      <w:pPr>
        <w:pStyle w:val="Nadpis1"/>
        <w:rPr>
          <w:color w:val="000000"/>
        </w:rPr>
      </w:pPr>
      <w:bookmarkStart w:id="0" w:name="_GoBack"/>
      <w:bookmarkEnd w:id="0"/>
    </w:p>
    <w:sectPr w:rsidR="00BE6BEF" w:rsidRPr="00C82419" w:rsidSect="00FF6A9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EF7" w:rsidRDefault="009A2EF7" w:rsidP="004C5154">
      <w:r>
        <w:separator/>
      </w:r>
    </w:p>
  </w:endnote>
  <w:endnote w:type="continuationSeparator" w:id="0">
    <w:p w:rsidR="009A2EF7" w:rsidRDefault="009A2EF7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12B" w:rsidRDefault="009A2EF7" w:rsidP="0096012B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w:pict>
        <v:group id="_x0000_s2055" style="position:absolute;margin-left:3715.45pt;margin-top:8.35pt;width:459.05pt;height:46.9pt;z-index:251661312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5" o:spid="_x0000_s2056" type="#_x0000_t75" style="position:absolute;width:12604;height:5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<v:imagedata r:id="rId1" o:title=""/>
            <v:path arrowok="t"/>
          </v:shape>
          <v:shape id="Obrázok 7" o:spid="_x0000_s2057" type="#_x0000_t75" style="position:absolute;left:51538;width:6763;height:5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<v:imagedata r:id="rId2" o:title=""/>
            <v:path arrowok="t"/>
          </v:shape>
          <w10:wrap anchorx="margin"/>
        </v:group>
      </w:pict>
    </w:r>
    <w:r w:rsidR="0096012B">
      <w:rPr>
        <w:noProof/>
        <w:lang w:eastAsia="sk-SK"/>
      </w:rPr>
      <w:t xml:space="preserve">                                                     </w:t>
    </w:r>
  </w:p>
  <w:p w:rsidR="0096012B" w:rsidRPr="00E65C2C" w:rsidRDefault="0096012B" w:rsidP="0096012B">
    <w:pPr>
      <w:jc w:val="center"/>
      <w:rPr>
        <w:rFonts w:asciiTheme="minorHAnsi" w:hAnsiTheme="minorHAnsi"/>
        <w:b/>
        <w:noProof/>
        <w:lang w:eastAsia="sk-SK"/>
      </w:rPr>
    </w:pPr>
    <w:r w:rsidRPr="00E65C2C">
      <w:rPr>
        <w:rFonts w:asciiTheme="minorHAnsi" w:hAnsiTheme="minorHAnsi"/>
        <w:b/>
        <w:noProof/>
        <w:lang w:eastAsia="sk-SK"/>
      </w:rPr>
      <w:t>KF – Kohézny fond</w:t>
    </w:r>
  </w:p>
  <w:p w:rsidR="0096012B" w:rsidRPr="00E65C2C" w:rsidRDefault="0096012B" w:rsidP="0096012B">
    <w:pPr>
      <w:jc w:val="center"/>
      <w:rPr>
        <w:rFonts w:asciiTheme="minorHAnsi" w:hAnsiTheme="minorHAnsi"/>
        <w:b/>
        <w:noProof/>
        <w:lang w:eastAsia="sk-SK"/>
      </w:rPr>
    </w:pPr>
    <w:r w:rsidRPr="00E65C2C">
      <w:rPr>
        <w:rFonts w:asciiTheme="minorHAnsi" w:hAnsiTheme="minorHAnsi"/>
        <w:b/>
        <w:noProof/>
        <w:lang w:eastAsia="sk-SK"/>
      </w:rPr>
      <w:t>Investícia do Vašej budúcnosti</w:t>
    </w:r>
  </w:p>
  <w:p w:rsidR="00877F04" w:rsidRPr="00267C24" w:rsidRDefault="0096012B" w:rsidP="0096012B">
    <w:pPr>
      <w:jc w:val="right"/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752244">
      <w:rPr>
        <w:rStyle w:val="slostrany"/>
        <w:noProof/>
        <w:sz w:val="21"/>
        <w:szCs w:val="21"/>
      </w:rPr>
      <w:t>4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752244">
      <w:rPr>
        <w:rStyle w:val="slostrany"/>
        <w:noProof/>
        <w:sz w:val="21"/>
        <w:szCs w:val="21"/>
      </w:rPr>
      <w:t>4</w:t>
    </w:r>
    <w:r w:rsidRPr="00342FDC">
      <w:rPr>
        <w:rStyle w:val="slostrany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CD" w:rsidRDefault="009A2EF7" w:rsidP="0096012B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w:pict>
        <v:group id="Skupina 8" o:spid="_x0000_s2049" style="position:absolute;margin-left:3715.4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5" o:spid="_x0000_s2051" type="#_x0000_t75" style="position:absolute;width:12604;height:53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<v:imagedata r:id="rId1" o:title=""/>
            <v:path arrowok="t"/>
          </v:shape>
          <v:shape id="Obrázok 7" o:spid="_x0000_s2050" type="#_x0000_t75" style="position:absolute;left:51538;width:6763;height:5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<v:imagedata r:id="rId2" o:title=""/>
            <v:path arrowok="t"/>
          </v:shape>
          <w10:wrap anchorx="margin"/>
        </v:group>
      </w:pict>
    </w:r>
    <w:r w:rsidR="00E86FCD">
      <w:rPr>
        <w:noProof/>
        <w:lang w:eastAsia="sk-SK"/>
      </w:rPr>
      <w:t xml:space="preserve">                                                     </w:t>
    </w:r>
  </w:p>
  <w:p w:rsidR="00E86FCD" w:rsidRPr="00E65C2C" w:rsidRDefault="00E86FCD" w:rsidP="00AC39E7">
    <w:pPr>
      <w:jc w:val="center"/>
      <w:rPr>
        <w:rFonts w:asciiTheme="minorHAnsi" w:hAnsiTheme="minorHAnsi"/>
        <w:b/>
        <w:noProof/>
        <w:lang w:eastAsia="sk-SK"/>
      </w:rPr>
    </w:pPr>
    <w:r w:rsidRPr="00E65C2C">
      <w:rPr>
        <w:rFonts w:asciiTheme="minorHAnsi" w:hAnsiTheme="minorHAnsi"/>
        <w:b/>
        <w:noProof/>
        <w:lang w:eastAsia="sk-SK"/>
      </w:rPr>
      <w:t>KF – Kohézny fond</w:t>
    </w:r>
  </w:p>
  <w:p w:rsidR="00E86FCD" w:rsidRPr="00E65C2C" w:rsidRDefault="00E86FCD" w:rsidP="00AC39E7">
    <w:pPr>
      <w:jc w:val="center"/>
      <w:rPr>
        <w:rFonts w:asciiTheme="minorHAnsi" w:hAnsiTheme="minorHAnsi"/>
        <w:b/>
        <w:noProof/>
        <w:lang w:eastAsia="sk-SK"/>
      </w:rPr>
    </w:pPr>
    <w:r w:rsidRPr="00E65C2C">
      <w:rPr>
        <w:rFonts w:asciiTheme="minorHAnsi" w:hAnsiTheme="minorHAnsi"/>
        <w:b/>
        <w:noProof/>
        <w:lang w:eastAsia="sk-SK"/>
      </w:rPr>
      <w:t>Investícia do Vašej budúcnosti</w:t>
    </w:r>
  </w:p>
  <w:p w:rsidR="00877F04" w:rsidRDefault="00E86FCD" w:rsidP="0096012B">
    <w:pPr>
      <w:jc w:val="right"/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Pr="00342FDC">
      <w:rPr>
        <w:sz w:val="21"/>
        <w:szCs w:val="21"/>
      </w:rPr>
      <w:t xml:space="preserve">Strana </w:t>
    </w:r>
    <w:r w:rsidR="00460459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="00460459" w:rsidRPr="00342FDC">
      <w:rPr>
        <w:rStyle w:val="slostrany"/>
        <w:sz w:val="21"/>
        <w:szCs w:val="21"/>
      </w:rPr>
      <w:fldChar w:fldCharType="separate"/>
    </w:r>
    <w:r w:rsidR="00752244">
      <w:rPr>
        <w:rStyle w:val="slostrany"/>
        <w:noProof/>
        <w:sz w:val="21"/>
        <w:szCs w:val="21"/>
      </w:rPr>
      <w:t>1</w:t>
    </w:r>
    <w:r w:rsidR="00460459"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="00460459"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="00460459" w:rsidRPr="00342FDC">
      <w:rPr>
        <w:rStyle w:val="slostrany"/>
        <w:sz w:val="21"/>
        <w:szCs w:val="21"/>
      </w:rPr>
      <w:fldChar w:fldCharType="separate"/>
    </w:r>
    <w:r w:rsidR="00752244">
      <w:rPr>
        <w:rStyle w:val="slostrany"/>
        <w:noProof/>
        <w:sz w:val="21"/>
        <w:szCs w:val="21"/>
      </w:rPr>
      <w:t>4</w:t>
    </w:r>
    <w:r w:rsidR="00460459" w:rsidRPr="00342FDC">
      <w:rPr>
        <w:rStyle w:val="slostrany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EF7" w:rsidRDefault="009A2EF7" w:rsidP="004C5154">
      <w:r>
        <w:separator/>
      </w:r>
    </w:p>
  </w:footnote>
  <w:footnote w:type="continuationSeparator" w:id="0">
    <w:p w:rsidR="009A2EF7" w:rsidRDefault="009A2EF7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AF9" w:rsidRPr="000F6256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rFonts w:asciiTheme="minorHAnsi" w:hAnsiTheme="minorHAnsi"/>
        <w:bCs/>
        <w:sz w:val="18"/>
        <w:szCs w:val="18"/>
      </w:rPr>
    </w:pPr>
    <w:r w:rsidRPr="00E65C2C">
      <w:rPr>
        <w:rFonts w:asciiTheme="minorHAnsi" w:hAnsiTheme="minorHAnsi"/>
        <w:bCs/>
        <w:sz w:val="18"/>
        <w:szCs w:val="18"/>
      </w:rPr>
      <w:t>Štúdia realizovateľnosti – aktualizácia, úsek Žilina – Košice – Čierna nad Tisou št. hr.</w:t>
    </w:r>
    <w:r w:rsidRPr="00E65C2C">
      <w:rPr>
        <w:rFonts w:asciiTheme="minorHAnsi" w:hAnsiTheme="minorHAnsi"/>
        <w:bCs/>
        <w:sz w:val="18"/>
        <w:szCs w:val="18"/>
      </w:rPr>
      <w:tab/>
      <w:t xml:space="preserve">            </w:t>
    </w:r>
    <w:proofErr w:type="spellStart"/>
    <w:r w:rsidRPr="00E65C2C">
      <w:rPr>
        <w:rFonts w:asciiTheme="minorHAnsi" w:hAnsiTheme="minorHAnsi"/>
        <w:sz w:val="18"/>
        <w:szCs w:val="18"/>
      </w:rPr>
      <w:t>Star</w:t>
    </w:r>
    <w:proofErr w:type="spellEnd"/>
    <w:r w:rsidRPr="00E65C2C">
      <w:rPr>
        <w:rFonts w:asciiTheme="minorHAnsi" w:hAnsiTheme="minorHAnsi"/>
        <w:sz w:val="18"/>
        <w:szCs w:val="18"/>
      </w:rPr>
      <w:t xml:space="preserve"> EU – CDV združenie</w:t>
    </w:r>
    <w:r w:rsidRPr="00E65C2C">
      <w:rPr>
        <w:rFonts w:asciiTheme="minorHAnsi" w:hAnsiTheme="minorHAnsi"/>
        <w:bCs/>
        <w:sz w:val="18"/>
        <w:szCs w:val="18"/>
      </w:rPr>
      <w:t xml:space="preserve"> </w:t>
    </w:r>
  </w:p>
  <w:p w:rsidR="006D3AF9" w:rsidRPr="00E86FCD" w:rsidRDefault="006D3AF9" w:rsidP="006D3AF9">
    <w:pPr>
      <w:pStyle w:val="Hlavika"/>
    </w:pPr>
  </w:p>
  <w:p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FCD" w:rsidRPr="000F6256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rFonts w:asciiTheme="minorHAnsi" w:hAnsiTheme="minorHAnsi"/>
        <w:bCs/>
        <w:sz w:val="18"/>
        <w:szCs w:val="18"/>
      </w:rPr>
    </w:pPr>
    <w:r w:rsidRPr="00E65C2C">
      <w:rPr>
        <w:rFonts w:asciiTheme="minorHAnsi" w:hAnsiTheme="minorHAnsi"/>
        <w:bCs/>
        <w:sz w:val="18"/>
        <w:szCs w:val="18"/>
      </w:rPr>
      <w:t>Štúdia realizovateľnosti – aktualizácia, úsek Žilina – Košice – Čierna nad Tisou št. hr.</w:t>
    </w:r>
    <w:r w:rsidRPr="00E65C2C">
      <w:rPr>
        <w:rFonts w:asciiTheme="minorHAnsi" w:hAnsiTheme="minorHAnsi"/>
        <w:bCs/>
        <w:sz w:val="18"/>
        <w:szCs w:val="18"/>
      </w:rPr>
      <w:tab/>
      <w:t xml:space="preserve">            </w:t>
    </w:r>
    <w:proofErr w:type="spellStart"/>
    <w:r w:rsidRPr="00E65C2C">
      <w:rPr>
        <w:rFonts w:asciiTheme="minorHAnsi" w:hAnsiTheme="minorHAnsi"/>
        <w:sz w:val="18"/>
        <w:szCs w:val="18"/>
      </w:rPr>
      <w:t>Star</w:t>
    </w:r>
    <w:proofErr w:type="spellEnd"/>
    <w:r w:rsidRPr="00E65C2C">
      <w:rPr>
        <w:rFonts w:asciiTheme="minorHAnsi" w:hAnsiTheme="minorHAnsi"/>
        <w:sz w:val="18"/>
        <w:szCs w:val="18"/>
      </w:rPr>
      <w:t xml:space="preserve"> EU – CDV združenie</w:t>
    </w:r>
    <w:r w:rsidRPr="00E65C2C">
      <w:rPr>
        <w:rFonts w:asciiTheme="minorHAnsi" w:hAnsiTheme="minorHAnsi"/>
        <w:bCs/>
        <w:sz w:val="18"/>
        <w:szCs w:val="18"/>
      </w:rPr>
      <w:t xml:space="preserve"> </w:t>
    </w:r>
  </w:p>
  <w:p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833E2"/>
    <w:multiLevelType w:val="hybridMultilevel"/>
    <w:tmpl w:val="B622C314"/>
    <w:lvl w:ilvl="0" w:tplc="DA36E0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B3A6B"/>
    <w:multiLevelType w:val="hybridMultilevel"/>
    <w:tmpl w:val="D318B93C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22A6C"/>
    <w:multiLevelType w:val="hybridMultilevel"/>
    <w:tmpl w:val="7AFA581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F6D3E"/>
    <w:multiLevelType w:val="hybridMultilevel"/>
    <w:tmpl w:val="77EE421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BEF"/>
    <w:rsid w:val="000041B7"/>
    <w:rsid w:val="00033765"/>
    <w:rsid w:val="000372F3"/>
    <w:rsid w:val="000475CA"/>
    <w:rsid w:val="00081AE9"/>
    <w:rsid w:val="000A669C"/>
    <w:rsid w:val="000B5979"/>
    <w:rsid w:val="000D347D"/>
    <w:rsid w:val="000D34A8"/>
    <w:rsid w:val="000D46DA"/>
    <w:rsid w:val="000E03B3"/>
    <w:rsid w:val="000E6362"/>
    <w:rsid w:val="000F4961"/>
    <w:rsid w:val="000F6256"/>
    <w:rsid w:val="00155059"/>
    <w:rsid w:val="001600E1"/>
    <w:rsid w:val="00177E44"/>
    <w:rsid w:val="00197D8C"/>
    <w:rsid w:val="001F09C0"/>
    <w:rsid w:val="0021727A"/>
    <w:rsid w:val="002214ED"/>
    <w:rsid w:val="00225FCF"/>
    <w:rsid w:val="00244C16"/>
    <w:rsid w:val="002851F0"/>
    <w:rsid w:val="002B5291"/>
    <w:rsid w:val="002C4056"/>
    <w:rsid w:val="002D48BF"/>
    <w:rsid w:val="002E5024"/>
    <w:rsid w:val="002E7156"/>
    <w:rsid w:val="002F22A9"/>
    <w:rsid w:val="003160B1"/>
    <w:rsid w:val="0033145D"/>
    <w:rsid w:val="00354DBD"/>
    <w:rsid w:val="00412F02"/>
    <w:rsid w:val="0042006A"/>
    <w:rsid w:val="00421031"/>
    <w:rsid w:val="00444F5C"/>
    <w:rsid w:val="00456E57"/>
    <w:rsid w:val="00460459"/>
    <w:rsid w:val="00461922"/>
    <w:rsid w:val="00473F6F"/>
    <w:rsid w:val="00485F88"/>
    <w:rsid w:val="004C1DFD"/>
    <w:rsid w:val="004C5154"/>
    <w:rsid w:val="004C7F3D"/>
    <w:rsid w:val="004E5B90"/>
    <w:rsid w:val="004F707F"/>
    <w:rsid w:val="004F7600"/>
    <w:rsid w:val="00512708"/>
    <w:rsid w:val="00513A4C"/>
    <w:rsid w:val="00533475"/>
    <w:rsid w:val="00565DA1"/>
    <w:rsid w:val="00573C10"/>
    <w:rsid w:val="00582966"/>
    <w:rsid w:val="00584B26"/>
    <w:rsid w:val="00586654"/>
    <w:rsid w:val="005D2241"/>
    <w:rsid w:val="005D2833"/>
    <w:rsid w:val="005E1B71"/>
    <w:rsid w:val="005E415B"/>
    <w:rsid w:val="005E61E0"/>
    <w:rsid w:val="005F1C13"/>
    <w:rsid w:val="00611421"/>
    <w:rsid w:val="00612035"/>
    <w:rsid w:val="00623AF3"/>
    <w:rsid w:val="00627B90"/>
    <w:rsid w:val="00630655"/>
    <w:rsid w:val="006345E6"/>
    <w:rsid w:val="006470CC"/>
    <w:rsid w:val="0067447F"/>
    <w:rsid w:val="006C5CE5"/>
    <w:rsid w:val="006D3AF9"/>
    <w:rsid w:val="006F2A4C"/>
    <w:rsid w:val="00705A95"/>
    <w:rsid w:val="007079FD"/>
    <w:rsid w:val="00711549"/>
    <w:rsid w:val="0073067D"/>
    <w:rsid w:val="0073268B"/>
    <w:rsid w:val="00752244"/>
    <w:rsid w:val="00755DD4"/>
    <w:rsid w:val="007743C8"/>
    <w:rsid w:val="00777D05"/>
    <w:rsid w:val="007800B7"/>
    <w:rsid w:val="00794BDF"/>
    <w:rsid w:val="007A0388"/>
    <w:rsid w:val="0081330B"/>
    <w:rsid w:val="00853A8C"/>
    <w:rsid w:val="00866AAF"/>
    <w:rsid w:val="008813AB"/>
    <w:rsid w:val="00893CB5"/>
    <w:rsid w:val="008976D8"/>
    <w:rsid w:val="008C0C15"/>
    <w:rsid w:val="008E4865"/>
    <w:rsid w:val="009073AD"/>
    <w:rsid w:val="00911221"/>
    <w:rsid w:val="00915E11"/>
    <w:rsid w:val="0093485E"/>
    <w:rsid w:val="009370EA"/>
    <w:rsid w:val="00937501"/>
    <w:rsid w:val="0096012B"/>
    <w:rsid w:val="00963D23"/>
    <w:rsid w:val="00972295"/>
    <w:rsid w:val="0098666F"/>
    <w:rsid w:val="009A2EF7"/>
    <w:rsid w:val="009D7E6B"/>
    <w:rsid w:val="009E7412"/>
    <w:rsid w:val="009F18DC"/>
    <w:rsid w:val="00A10938"/>
    <w:rsid w:val="00A274E5"/>
    <w:rsid w:val="00A36FA4"/>
    <w:rsid w:val="00A437DB"/>
    <w:rsid w:val="00A4557A"/>
    <w:rsid w:val="00A51E34"/>
    <w:rsid w:val="00A52F3F"/>
    <w:rsid w:val="00AC2A48"/>
    <w:rsid w:val="00AC39E7"/>
    <w:rsid w:val="00B365E6"/>
    <w:rsid w:val="00B43A64"/>
    <w:rsid w:val="00B45EE3"/>
    <w:rsid w:val="00B564E9"/>
    <w:rsid w:val="00B62DC0"/>
    <w:rsid w:val="00B73DED"/>
    <w:rsid w:val="00B75C3C"/>
    <w:rsid w:val="00B77E1E"/>
    <w:rsid w:val="00B800CF"/>
    <w:rsid w:val="00B82929"/>
    <w:rsid w:val="00B95A87"/>
    <w:rsid w:val="00BB76B5"/>
    <w:rsid w:val="00BC7464"/>
    <w:rsid w:val="00BE339A"/>
    <w:rsid w:val="00BE6BEF"/>
    <w:rsid w:val="00C02ABB"/>
    <w:rsid w:val="00C03C4D"/>
    <w:rsid w:val="00C16B3C"/>
    <w:rsid w:val="00C632E8"/>
    <w:rsid w:val="00CC0199"/>
    <w:rsid w:val="00CC3B76"/>
    <w:rsid w:val="00CC3FD4"/>
    <w:rsid w:val="00CE170B"/>
    <w:rsid w:val="00CE5A9A"/>
    <w:rsid w:val="00CE7586"/>
    <w:rsid w:val="00CF7823"/>
    <w:rsid w:val="00D05A0C"/>
    <w:rsid w:val="00D23C48"/>
    <w:rsid w:val="00D37F2A"/>
    <w:rsid w:val="00D51E77"/>
    <w:rsid w:val="00D62069"/>
    <w:rsid w:val="00D70BCA"/>
    <w:rsid w:val="00D80F82"/>
    <w:rsid w:val="00D96C16"/>
    <w:rsid w:val="00DA2924"/>
    <w:rsid w:val="00DB3D65"/>
    <w:rsid w:val="00DD1706"/>
    <w:rsid w:val="00DF005C"/>
    <w:rsid w:val="00DF0F2C"/>
    <w:rsid w:val="00E21398"/>
    <w:rsid w:val="00E41A5D"/>
    <w:rsid w:val="00E65C2C"/>
    <w:rsid w:val="00E84FD2"/>
    <w:rsid w:val="00E865E2"/>
    <w:rsid w:val="00E86FCD"/>
    <w:rsid w:val="00E91B39"/>
    <w:rsid w:val="00E96D85"/>
    <w:rsid w:val="00EB7A0E"/>
    <w:rsid w:val="00EE20E1"/>
    <w:rsid w:val="00EF0DD8"/>
    <w:rsid w:val="00F056BF"/>
    <w:rsid w:val="00F1489C"/>
    <w:rsid w:val="00F3262D"/>
    <w:rsid w:val="00F32BC0"/>
    <w:rsid w:val="00F44144"/>
    <w:rsid w:val="00F52108"/>
    <w:rsid w:val="00F7324E"/>
    <w:rsid w:val="00F90A58"/>
    <w:rsid w:val="00F911CA"/>
    <w:rsid w:val="00FA462A"/>
    <w:rsid w:val="00FA7C19"/>
    <w:rsid w:val="00FB6860"/>
    <w:rsid w:val="00FE47E7"/>
    <w:rsid w:val="00FF6A98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8570C55A-6C8E-4010-929D-E26A5083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6345E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345E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345E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345E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345E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45E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345E6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B36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7C2EE-4A83-42F5-BFE5-D0D1F4E6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SUDOP BRNO, spol. s r. o.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Malina</dc:creator>
  <cp:lastModifiedBy>Marek Malina</cp:lastModifiedBy>
  <cp:revision>7</cp:revision>
  <cp:lastPrinted>2015-10-20T09:27:00Z</cp:lastPrinted>
  <dcterms:created xsi:type="dcterms:W3CDTF">2014-08-20T11:17:00Z</dcterms:created>
  <dcterms:modified xsi:type="dcterms:W3CDTF">2015-10-20T09:43:00Z</dcterms:modified>
</cp:coreProperties>
</file>